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91A1" w14:textId="77777777" w:rsidR="009254BE" w:rsidRPr="009254BE" w:rsidRDefault="008354A7" w:rsidP="009254BE">
      <w:pPr>
        <w:tabs>
          <w:tab w:val="center" w:pos="4513"/>
        </w:tabs>
        <w:suppressAutoHyphens/>
        <w:jc w:val="right"/>
        <w:rPr>
          <w:rFonts w:ascii="Times New Roman" w:hAnsi="Times New Roman"/>
          <w:b/>
          <w:spacing w:val="-3"/>
          <w:sz w:val="20"/>
        </w:rPr>
      </w:pPr>
      <w:r>
        <w:rPr>
          <w:rFonts w:ascii="Times New Roman" w:hAnsi="Times New Roman"/>
          <w:b/>
          <w:spacing w:val="-3"/>
          <w:sz w:val="20"/>
        </w:rPr>
        <w:softHyphen/>
      </w:r>
      <w:r>
        <w:rPr>
          <w:rFonts w:ascii="Times New Roman" w:hAnsi="Times New Roman"/>
          <w:b/>
          <w:spacing w:val="-3"/>
          <w:sz w:val="20"/>
        </w:rPr>
        <w:softHyphen/>
      </w:r>
      <w:r>
        <w:rPr>
          <w:rFonts w:ascii="Times New Roman" w:hAnsi="Times New Roman"/>
          <w:b/>
          <w:spacing w:val="-3"/>
          <w:sz w:val="20"/>
        </w:rPr>
        <w:softHyphen/>
        <w:t>Proceedings of the 11</w:t>
      </w:r>
      <w:r w:rsidR="009254BE" w:rsidRPr="009254BE">
        <w:rPr>
          <w:rFonts w:ascii="Times New Roman" w:hAnsi="Times New Roman"/>
          <w:b/>
          <w:spacing w:val="-3"/>
          <w:sz w:val="20"/>
        </w:rPr>
        <w:t xml:space="preserve">th International Symposium on </w:t>
      </w:r>
    </w:p>
    <w:p w14:paraId="7112C9DE" w14:textId="77777777" w:rsidR="009254BE" w:rsidRPr="009254BE" w:rsidRDefault="009254BE" w:rsidP="009254BE">
      <w:pPr>
        <w:tabs>
          <w:tab w:val="center" w:pos="4513"/>
        </w:tabs>
        <w:suppressAutoHyphens/>
        <w:jc w:val="right"/>
        <w:rPr>
          <w:rFonts w:ascii="Times New Roman" w:hAnsi="Times New Roman"/>
          <w:b/>
          <w:spacing w:val="-3"/>
          <w:sz w:val="20"/>
        </w:rPr>
      </w:pPr>
      <w:r w:rsidRPr="009254BE">
        <w:rPr>
          <w:rFonts w:ascii="Times New Roman" w:hAnsi="Times New Roman"/>
          <w:b/>
          <w:spacing w:val="-3"/>
          <w:sz w:val="20"/>
        </w:rPr>
        <w:t>Radiative Transfer (RAD-2</w:t>
      </w:r>
      <w:r w:rsidR="008354A7">
        <w:rPr>
          <w:rFonts w:ascii="Times New Roman" w:hAnsi="Times New Roman"/>
          <w:b/>
          <w:spacing w:val="-3"/>
          <w:sz w:val="20"/>
        </w:rPr>
        <w:t>5</w:t>
      </w:r>
      <w:r w:rsidRPr="009254BE">
        <w:rPr>
          <w:rFonts w:ascii="Times New Roman" w:hAnsi="Times New Roman"/>
          <w:b/>
          <w:spacing w:val="-3"/>
          <w:sz w:val="20"/>
        </w:rPr>
        <w:t>)</w:t>
      </w:r>
    </w:p>
    <w:p w14:paraId="78D73791" w14:textId="10420005" w:rsidR="009254BE" w:rsidRPr="009254BE" w:rsidRDefault="009B6550" w:rsidP="009254BE">
      <w:pPr>
        <w:tabs>
          <w:tab w:val="center" w:pos="4513"/>
        </w:tabs>
        <w:suppressAutoHyphens/>
        <w:jc w:val="right"/>
        <w:rPr>
          <w:rFonts w:ascii="Times New Roman" w:hAnsi="Times New Roman"/>
          <w:b/>
          <w:spacing w:val="-3"/>
          <w:sz w:val="20"/>
        </w:rPr>
      </w:pPr>
      <w:r w:rsidRPr="009254BE">
        <w:rPr>
          <w:rFonts w:ascii="Times New Roman" w:hAnsi="Times New Roman"/>
          <w:b/>
          <w:spacing w:val="-3"/>
          <w:sz w:val="20"/>
        </w:rPr>
        <w:t xml:space="preserve">June </w:t>
      </w:r>
      <w:r w:rsidR="002067F9">
        <w:rPr>
          <w:rFonts w:ascii="Times New Roman" w:hAnsi="Times New Roman"/>
          <w:b/>
          <w:spacing w:val="-3"/>
          <w:sz w:val="20"/>
        </w:rPr>
        <w:t>15</w:t>
      </w:r>
      <w:r w:rsidRPr="009254BE">
        <w:rPr>
          <w:rFonts w:ascii="Times New Roman" w:hAnsi="Times New Roman"/>
          <w:b/>
          <w:spacing w:val="-3"/>
          <w:sz w:val="20"/>
        </w:rPr>
        <w:t>-</w:t>
      </w:r>
      <w:r w:rsidR="002067F9">
        <w:rPr>
          <w:rFonts w:ascii="Times New Roman" w:hAnsi="Times New Roman"/>
          <w:b/>
          <w:spacing w:val="-3"/>
          <w:sz w:val="20"/>
        </w:rPr>
        <w:t>20</w:t>
      </w:r>
      <w:r w:rsidRPr="009254BE">
        <w:rPr>
          <w:rFonts w:ascii="Times New Roman" w:hAnsi="Times New Roman"/>
          <w:b/>
          <w:spacing w:val="-3"/>
          <w:sz w:val="20"/>
        </w:rPr>
        <w:t>, 202</w:t>
      </w:r>
      <w:r w:rsidR="008354A7">
        <w:rPr>
          <w:rFonts w:ascii="Times New Roman" w:hAnsi="Times New Roman"/>
          <w:b/>
          <w:spacing w:val="-3"/>
          <w:sz w:val="20"/>
        </w:rPr>
        <w:t>5</w:t>
      </w:r>
      <w:r>
        <w:rPr>
          <w:rFonts w:ascii="Times New Roman" w:hAnsi="Times New Roman"/>
          <w:b/>
          <w:spacing w:val="-3"/>
          <w:sz w:val="20"/>
        </w:rPr>
        <w:t xml:space="preserve">, </w:t>
      </w:r>
      <w:proofErr w:type="spellStart"/>
      <w:r w:rsidR="008354A7">
        <w:rPr>
          <w:rFonts w:ascii="Times New Roman" w:hAnsi="Times New Roman"/>
          <w:b/>
          <w:spacing w:val="-3"/>
          <w:sz w:val="20"/>
        </w:rPr>
        <w:t>Kusadasi</w:t>
      </w:r>
      <w:proofErr w:type="spellEnd"/>
      <w:r>
        <w:rPr>
          <w:rFonts w:ascii="Times New Roman" w:hAnsi="Times New Roman"/>
          <w:b/>
          <w:spacing w:val="-3"/>
          <w:sz w:val="20"/>
        </w:rPr>
        <w:t xml:space="preserve">, </w:t>
      </w:r>
      <w:proofErr w:type="spellStart"/>
      <w:r w:rsidR="008354A7">
        <w:rPr>
          <w:rFonts w:ascii="Times New Roman" w:hAnsi="Times New Roman"/>
          <w:b/>
          <w:spacing w:val="-3"/>
          <w:sz w:val="20"/>
        </w:rPr>
        <w:t>Turkiye</w:t>
      </w:r>
      <w:proofErr w:type="spellEnd"/>
    </w:p>
    <w:p w14:paraId="737BA17F" w14:textId="77777777" w:rsidR="00596145" w:rsidRDefault="00596145" w:rsidP="00463F63">
      <w:pPr>
        <w:tabs>
          <w:tab w:val="left" w:pos="-437"/>
          <w:tab w:val="left" w:pos="426"/>
        </w:tabs>
        <w:suppressAutoHyphens/>
        <w:ind w:left="426" w:hanging="426"/>
        <w:jc w:val="center"/>
        <w:rPr>
          <w:rFonts w:ascii="Times New Roman" w:hAnsi="Times New Roman"/>
          <w:b/>
          <w:spacing w:val="-3"/>
        </w:rPr>
      </w:pPr>
    </w:p>
    <w:p w14:paraId="68EF6DA9" w14:textId="77777777" w:rsidR="009254BE" w:rsidRDefault="009254BE" w:rsidP="00463F63">
      <w:pPr>
        <w:tabs>
          <w:tab w:val="left" w:pos="-437"/>
          <w:tab w:val="left" w:pos="426"/>
        </w:tabs>
        <w:suppressAutoHyphens/>
        <w:ind w:left="426" w:hanging="426"/>
        <w:jc w:val="center"/>
        <w:rPr>
          <w:rFonts w:ascii="Times New Roman" w:hAnsi="Times New Roman"/>
          <w:b/>
          <w:spacing w:val="-3"/>
        </w:rPr>
      </w:pPr>
    </w:p>
    <w:p w14:paraId="444ED538" w14:textId="77777777" w:rsidR="009254BE" w:rsidRDefault="009254BE" w:rsidP="00463F63">
      <w:pPr>
        <w:tabs>
          <w:tab w:val="left" w:pos="-437"/>
          <w:tab w:val="left" w:pos="426"/>
        </w:tabs>
        <w:suppressAutoHyphens/>
        <w:ind w:left="426" w:hanging="426"/>
        <w:jc w:val="center"/>
        <w:rPr>
          <w:rFonts w:ascii="Times New Roman" w:hAnsi="Times New Roman"/>
          <w:b/>
          <w:spacing w:val="-3"/>
        </w:rPr>
      </w:pPr>
    </w:p>
    <w:p w14:paraId="1F56A39B" w14:textId="77777777" w:rsidR="00596145" w:rsidRDefault="00596145" w:rsidP="00463F63">
      <w:pPr>
        <w:pStyle w:val="Heading2"/>
        <w:jc w:val="center"/>
      </w:pPr>
      <w:r>
        <w:t>COPYRIGHT</w:t>
      </w:r>
    </w:p>
    <w:p w14:paraId="59CF381D" w14:textId="77777777" w:rsidR="00596145" w:rsidRDefault="00596145">
      <w:pPr>
        <w:tabs>
          <w:tab w:val="left" w:pos="-437"/>
        </w:tabs>
        <w:suppressAutoHyphens/>
        <w:jc w:val="both"/>
        <w:rPr>
          <w:rFonts w:ascii="Times New Roman" w:hAnsi="Times New Roman"/>
          <w:spacing w:val="-3"/>
        </w:rPr>
      </w:pPr>
    </w:p>
    <w:p w14:paraId="7DA8A352" w14:textId="77777777" w:rsidR="00596145" w:rsidRDefault="00596145">
      <w:pPr>
        <w:tabs>
          <w:tab w:val="left" w:pos="-437"/>
        </w:tabs>
        <w:suppressAutoHyphens/>
        <w:jc w:val="both"/>
        <w:rPr>
          <w:rFonts w:ascii="Times New Roman" w:hAnsi="Times New Roman"/>
          <w:spacing w:val="-3"/>
        </w:rPr>
      </w:pPr>
      <w:r>
        <w:rPr>
          <w:rFonts w:ascii="Times New Roman" w:hAnsi="Times New Roman"/>
          <w:spacing w:val="-3"/>
        </w:rPr>
        <w:t>Each manuscript must be accompanied by a statement that it has not been published elsewhere and that it has not been simultaneously submitted for publication elsewhere. All accepted manuscripts, artwork, and photographs become the property of the publisher.</w:t>
      </w:r>
    </w:p>
    <w:p w14:paraId="498E8B7B" w14:textId="77777777" w:rsidR="00596145" w:rsidRDefault="00596145">
      <w:pPr>
        <w:tabs>
          <w:tab w:val="left" w:pos="-437"/>
        </w:tabs>
        <w:suppressAutoHyphens/>
        <w:jc w:val="both"/>
        <w:rPr>
          <w:rFonts w:ascii="Times New Roman" w:hAnsi="Times New Roman"/>
          <w:spacing w:val="-3"/>
        </w:rPr>
      </w:pPr>
    </w:p>
    <w:p w14:paraId="7C89CFE9" w14:textId="77777777" w:rsidR="00596145" w:rsidRDefault="00596145">
      <w:pPr>
        <w:tabs>
          <w:tab w:val="left" w:pos="-437"/>
        </w:tabs>
        <w:suppressAutoHyphens/>
        <w:jc w:val="both"/>
        <w:rPr>
          <w:rFonts w:ascii="Times New Roman" w:hAnsi="Times New Roman"/>
          <w:spacing w:val="-3"/>
        </w:rPr>
      </w:pPr>
      <w:r>
        <w:rPr>
          <w:rFonts w:ascii="Times New Roman" w:hAnsi="Times New Roman"/>
          <w:b/>
          <w:spacing w:val="-3"/>
        </w:rPr>
        <w:t>Permission</w:t>
      </w:r>
      <w:r w:rsidR="009254BE">
        <w:rPr>
          <w:rFonts w:ascii="Times New Roman" w:hAnsi="Times New Roman"/>
          <w:b/>
          <w:spacing w:val="-3"/>
        </w:rPr>
        <w:t>:</w:t>
      </w:r>
      <w:r>
        <w:rPr>
          <w:rFonts w:ascii="Times New Roman" w:hAnsi="Times New Roman"/>
          <w:b/>
          <w:spacing w:val="-3"/>
        </w:rPr>
        <w:t xml:space="preserve">  </w:t>
      </w:r>
      <w:r>
        <w:rPr>
          <w:rFonts w:ascii="Times New Roman" w:hAnsi="Times New Roman"/>
          <w:spacing w:val="-3"/>
        </w:rPr>
        <w:t xml:space="preserve">The use of tables, drawings, diagrams, photographs, 50 words or more prose, more than one line of a poem, or other material from another source requires written permission to republish from the copyright holder. The total number of words from any one source is cumulative throughout a manuscript. When an author plans to revise or adapt an illustration for his/her own use, it is recommended to obtain permission. Most </w:t>
      </w:r>
      <w:smartTag w:uri="urn:schemas-microsoft-com:office:smarttags" w:element="place">
        <w:smartTag w:uri="urn:schemas-microsoft-com:office:smarttags" w:element="country-region">
          <w:r>
            <w:rPr>
              <w:rFonts w:ascii="Times New Roman" w:hAnsi="Times New Roman"/>
              <w:spacing w:val="-3"/>
            </w:rPr>
            <w:t>US</w:t>
          </w:r>
        </w:smartTag>
      </w:smartTag>
      <w:r>
        <w:rPr>
          <w:rFonts w:ascii="Times New Roman" w:hAnsi="Times New Roman"/>
          <w:spacing w:val="-3"/>
        </w:rPr>
        <w:t xml:space="preserve"> government publications are not copyrighted and thus considered in the public domain. However, it is also wise to obtain permission to take material from them as these publications often contain previously copyrighted material.</w:t>
      </w:r>
    </w:p>
    <w:p w14:paraId="4DFA22DE" w14:textId="77777777" w:rsidR="00596145" w:rsidRDefault="00596145">
      <w:pPr>
        <w:tabs>
          <w:tab w:val="left" w:pos="-437"/>
        </w:tabs>
        <w:suppressAutoHyphens/>
        <w:jc w:val="both"/>
        <w:rPr>
          <w:rFonts w:ascii="Times New Roman" w:hAnsi="Times New Roman"/>
          <w:spacing w:val="-3"/>
        </w:rPr>
      </w:pPr>
    </w:p>
    <w:p w14:paraId="101876FE" w14:textId="77777777" w:rsidR="00596145" w:rsidRDefault="00596145">
      <w:pPr>
        <w:tabs>
          <w:tab w:val="left" w:pos="-437"/>
        </w:tabs>
        <w:suppressAutoHyphens/>
        <w:jc w:val="both"/>
        <w:rPr>
          <w:rFonts w:ascii="Times New Roman" w:hAnsi="Times New Roman"/>
          <w:spacing w:val="-3"/>
        </w:rPr>
      </w:pPr>
      <w:r>
        <w:rPr>
          <w:rFonts w:ascii="Times New Roman" w:hAnsi="Times New Roman"/>
          <w:spacing w:val="-3"/>
        </w:rPr>
        <w:t>It is the responsibility of the author or editor of the book (or in a contributed book, the individual authors) to obtain written permission from whoever holds the copyright, usually a publisher, and also to pay any permission fees. Request for permission should be solicited as soon as the manuscript has been written, as the process is often quite slow. Once permission has been obtained, the correct credit (often the copyright holder stipulates the wording) must be included in a footnote or within the text, in a source note to a table, or in a credit line within a figure legend. In a book with extensive quotations from previously copyrighted works, it is sometimes desirable to include all credit lines on an expanded Acknowledgements page. Original permission letters must be forwarded to the publisher with the final manuscript. Production cannot proceed without them. (A sample form of "Request for Permission" is attached)</w:t>
      </w:r>
    </w:p>
    <w:p w14:paraId="1599A7AC" w14:textId="77777777" w:rsidR="00596145" w:rsidRDefault="00596145">
      <w:pPr>
        <w:tabs>
          <w:tab w:val="left" w:pos="-437"/>
        </w:tabs>
        <w:suppressAutoHyphens/>
        <w:jc w:val="both"/>
        <w:rPr>
          <w:rFonts w:ascii="Times New Roman" w:hAnsi="Times New Roman"/>
          <w:spacing w:val="-3"/>
        </w:rPr>
      </w:pPr>
    </w:p>
    <w:p w14:paraId="42C22A35" w14:textId="77777777" w:rsidR="00596145" w:rsidRDefault="00596145">
      <w:pPr>
        <w:tabs>
          <w:tab w:val="left" w:pos="-437"/>
        </w:tabs>
        <w:suppressAutoHyphens/>
        <w:jc w:val="both"/>
        <w:rPr>
          <w:rFonts w:ascii="Times New Roman" w:hAnsi="Times New Roman"/>
          <w:spacing w:val="-3"/>
        </w:rPr>
      </w:pPr>
      <w:r>
        <w:rPr>
          <w:rFonts w:ascii="Times New Roman" w:hAnsi="Times New Roman"/>
          <w:b/>
          <w:spacing w:val="-3"/>
        </w:rPr>
        <w:t>Transfer of Copyright for Multi-Authored Works</w:t>
      </w:r>
    </w:p>
    <w:p w14:paraId="2DD9F9FD" w14:textId="77777777" w:rsidR="00596145" w:rsidRDefault="00596145">
      <w:pPr>
        <w:tabs>
          <w:tab w:val="left" w:pos="-437"/>
        </w:tabs>
        <w:suppressAutoHyphens/>
        <w:jc w:val="both"/>
        <w:rPr>
          <w:rFonts w:ascii="Times New Roman" w:hAnsi="Times New Roman"/>
          <w:spacing w:val="-3"/>
        </w:rPr>
      </w:pPr>
    </w:p>
    <w:p w14:paraId="1E58245F" w14:textId="77777777" w:rsidR="00596145" w:rsidRDefault="00596145">
      <w:pPr>
        <w:tabs>
          <w:tab w:val="left" w:pos="-437"/>
        </w:tabs>
        <w:suppressAutoHyphens/>
        <w:jc w:val="both"/>
        <w:rPr>
          <w:rFonts w:ascii="Times New Roman" w:hAnsi="Times New Roman"/>
          <w:spacing w:val="-3"/>
        </w:rPr>
      </w:pPr>
      <w:r>
        <w:rPr>
          <w:rFonts w:ascii="Times New Roman" w:hAnsi="Times New Roman"/>
          <w:spacing w:val="-3"/>
        </w:rPr>
        <w:t xml:space="preserve">The 1978 U.S. Copyright Law vests statutory copyright for each individual article with the author(s) of the article, or with their employers in the case of a </w:t>
      </w:r>
      <w:r>
        <w:rPr>
          <w:rFonts w:ascii="Times New Roman" w:hAnsi="Times New Roman"/>
          <w:spacing w:val="-15"/>
        </w:rPr>
        <w:t>“</w:t>
      </w:r>
      <w:r>
        <w:rPr>
          <w:rFonts w:ascii="Times New Roman" w:hAnsi="Times New Roman"/>
          <w:spacing w:val="-3"/>
        </w:rPr>
        <w:t>work made for hire</w:t>
      </w:r>
      <w:r>
        <w:rPr>
          <w:rFonts w:ascii="Times New Roman" w:hAnsi="Times New Roman"/>
          <w:spacing w:val="-15"/>
        </w:rPr>
        <w:t>”</w:t>
      </w:r>
      <w:r>
        <w:rPr>
          <w:rFonts w:ascii="Times New Roman" w:hAnsi="Times New Roman"/>
          <w:spacing w:val="-3"/>
        </w:rPr>
        <w:t>. As the result, the publisher must ask contributors – excluding the contracted editor(s) – for copyright on each article, which must be formally assigned in writing. Articles cannot be accepted for publication without a signed Transfer of Copyright Agreement. All original signed forms must be submitted by the editor(s) to the publisher with the final manuscript.</w:t>
      </w:r>
    </w:p>
    <w:p w14:paraId="36781299" w14:textId="77777777" w:rsidR="00596145" w:rsidRDefault="00596145">
      <w:pPr>
        <w:tabs>
          <w:tab w:val="left" w:pos="-437"/>
        </w:tabs>
        <w:suppressAutoHyphens/>
        <w:jc w:val="both"/>
        <w:rPr>
          <w:rFonts w:ascii="Times New Roman" w:hAnsi="Times New Roman"/>
          <w:b/>
          <w:spacing w:val="-3"/>
        </w:rPr>
      </w:pPr>
    </w:p>
    <w:p w14:paraId="376E595D" w14:textId="77777777" w:rsidR="00596145" w:rsidRDefault="00596145">
      <w:pPr>
        <w:suppressAutoHyphens/>
        <w:jc w:val="both"/>
        <w:rPr>
          <w:rFonts w:ascii="Times New Roman" w:hAnsi="Times New Roman"/>
          <w:spacing w:val="-3"/>
        </w:rPr>
      </w:pPr>
    </w:p>
    <w:p w14:paraId="1F672033" w14:textId="77777777" w:rsidR="00596145" w:rsidRDefault="00596145">
      <w:pPr>
        <w:tabs>
          <w:tab w:val="center" w:pos="4513"/>
        </w:tabs>
        <w:suppressAutoHyphens/>
        <w:jc w:val="both"/>
        <w:rPr>
          <w:rFonts w:ascii="Times New Roman" w:hAnsi="Times New Roman"/>
          <w:spacing w:val="-3"/>
          <w:sz w:val="20"/>
        </w:rPr>
      </w:pPr>
      <w:r>
        <w:rPr>
          <w:rFonts w:ascii="Times New Roman" w:hAnsi="Times New Roman"/>
          <w:spacing w:val="-3"/>
          <w:sz w:val="20"/>
        </w:rPr>
        <w:tab/>
      </w:r>
    </w:p>
    <w:p w14:paraId="524B0F15" w14:textId="77777777" w:rsidR="009254BE" w:rsidRDefault="00596145">
      <w:pPr>
        <w:tabs>
          <w:tab w:val="center" w:pos="4513"/>
        </w:tabs>
        <w:suppressAutoHyphens/>
        <w:jc w:val="center"/>
        <w:rPr>
          <w:rFonts w:ascii="Times New Roman" w:hAnsi="Times New Roman"/>
          <w:spacing w:val="-3"/>
          <w:sz w:val="20"/>
        </w:rPr>
      </w:pPr>
      <w:r>
        <w:rPr>
          <w:rFonts w:ascii="Times New Roman" w:hAnsi="Times New Roman"/>
          <w:spacing w:val="-3"/>
          <w:sz w:val="20"/>
        </w:rPr>
        <w:br w:type="page"/>
      </w:r>
    </w:p>
    <w:p w14:paraId="248E6834" w14:textId="77777777" w:rsidR="008354A7" w:rsidRPr="009254BE" w:rsidRDefault="008354A7" w:rsidP="008354A7">
      <w:pPr>
        <w:tabs>
          <w:tab w:val="center" w:pos="4513"/>
        </w:tabs>
        <w:suppressAutoHyphens/>
        <w:jc w:val="right"/>
        <w:rPr>
          <w:rFonts w:ascii="Times New Roman" w:hAnsi="Times New Roman"/>
          <w:b/>
          <w:spacing w:val="-3"/>
          <w:sz w:val="20"/>
        </w:rPr>
      </w:pPr>
      <w:r>
        <w:rPr>
          <w:rFonts w:ascii="Times New Roman" w:hAnsi="Times New Roman"/>
          <w:b/>
          <w:spacing w:val="-3"/>
          <w:sz w:val="20"/>
        </w:rPr>
        <w:lastRenderedPageBreak/>
        <w:softHyphen/>
      </w:r>
      <w:r>
        <w:rPr>
          <w:rFonts w:ascii="Times New Roman" w:hAnsi="Times New Roman"/>
          <w:b/>
          <w:spacing w:val="-3"/>
          <w:sz w:val="20"/>
        </w:rPr>
        <w:softHyphen/>
      </w:r>
      <w:r>
        <w:rPr>
          <w:rFonts w:ascii="Times New Roman" w:hAnsi="Times New Roman"/>
          <w:b/>
          <w:spacing w:val="-3"/>
          <w:sz w:val="20"/>
        </w:rPr>
        <w:softHyphen/>
        <w:t>Proceedings of the 11</w:t>
      </w:r>
      <w:r w:rsidRPr="009254BE">
        <w:rPr>
          <w:rFonts w:ascii="Times New Roman" w:hAnsi="Times New Roman"/>
          <w:b/>
          <w:spacing w:val="-3"/>
          <w:sz w:val="20"/>
        </w:rPr>
        <w:t xml:space="preserve">th International Symposium on </w:t>
      </w:r>
    </w:p>
    <w:p w14:paraId="064068FD" w14:textId="77777777" w:rsidR="008354A7" w:rsidRPr="009254BE" w:rsidRDefault="008354A7" w:rsidP="008354A7">
      <w:pPr>
        <w:tabs>
          <w:tab w:val="center" w:pos="4513"/>
        </w:tabs>
        <w:suppressAutoHyphens/>
        <w:jc w:val="right"/>
        <w:rPr>
          <w:rFonts w:ascii="Times New Roman" w:hAnsi="Times New Roman"/>
          <w:b/>
          <w:spacing w:val="-3"/>
          <w:sz w:val="20"/>
        </w:rPr>
      </w:pPr>
      <w:r w:rsidRPr="009254BE">
        <w:rPr>
          <w:rFonts w:ascii="Times New Roman" w:hAnsi="Times New Roman"/>
          <w:b/>
          <w:spacing w:val="-3"/>
          <w:sz w:val="20"/>
        </w:rPr>
        <w:t>Radiative Transfer (RAD-2</w:t>
      </w:r>
      <w:r>
        <w:rPr>
          <w:rFonts w:ascii="Times New Roman" w:hAnsi="Times New Roman"/>
          <w:b/>
          <w:spacing w:val="-3"/>
          <w:sz w:val="20"/>
        </w:rPr>
        <w:t>5</w:t>
      </w:r>
      <w:r w:rsidRPr="009254BE">
        <w:rPr>
          <w:rFonts w:ascii="Times New Roman" w:hAnsi="Times New Roman"/>
          <w:b/>
          <w:spacing w:val="-3"/>
          <w:sz w:val="20"/>
        </w:rPr>
        <w:t>)</w:t>
      </w:r>
    </w:p>
    <w:p w14:paraId="70085A12" w14:textId="63031F9B" w:rsidR="009254BE" w:rsidRPr="009254BE" w:rsidRDefault="008354A7" w:rsidP="008354A7">
      <w:pPr>
        <w:tabs>
          <w:tab w:val="center" w:pos="4513"/>
        </w:tabs>
        <w:suppressAutoHyphens/>
        <w:jc w:val="right"/>
        <w:rPr>
          <w:rFonts w:ascii="Times New Roman" w:hAnsi="Times New Roman"/>
          <w:b/>
          <w:spacing w:val="-3"/>
          <w:sz w:val="20"/>
        </w:rPr>
      </w:pPr>
      <w:r w:rsidRPr="009254BE">
        <w:rPr>
          <w:rFonts w:ascii="Times New Roman" w:hAnsi="Times New Roman"/>
          <w:b/>
          <w:spacing w:val="-3"/>
          <w:sz w:val="20"/>
        </w:rPr>
        <w:t xml:space="preserve">June </w:t>
      </w:r>
      <w:r w:rsidR="002067F9">
        <w:rPr>
          <w:rFonts w:ascii="Times New Roman" w:hAnsi="Times New Roman"/>
          <w:b/>
          <w:spacing w:val="-3"/>
          <w:sz w:val="20"/>
        </w:rPr>
        <w:t>15</w:t>
      </w:r>
      <w:r w:rsidRPr="009254BE">
        <w:rPr>
          <w:rFonts w:ascii="Times New Roman" w:hAnsi="Times New Roman"/>
          <w:b/>
          <w:spacing w:val="-3"/>
          <w:sz w:val="20"/>
        </w:rPr>
        <w:t>-</w:t>
      </w:r>
      <w:r w:rsidR="002067F9">
        <w:rPr>
          <w:rFonts w:ascii="Times New Roman" w:hAnsi="Times New Roman"/>
          <w:b/>
          <w:spacing w:val="-3"/>
          <w:sz w:val="20"/>
        </w:rPr>
        <w:t>20</w:t>
      </w:r>
      <w:r w:rsidRPr="009254BE">
        <w:rPr>
          <w:rFonts w:ascii="Times New Roman" w:hAnsi="Times New Roman"/>
          <w:b/>
          <w:spacing w:val="-3"/>
          <w:sz w:val="20"/>
        </w:rPr>
        <w:t>, 202</w:t>
      </w:r>
      <w:r>
        <w:rPr>
          <w:rFonts w:ascii="Times New Roman" w:hAnsi="Times New Roman"/>
          <w:b/>
          <w:spacing w:val="-3"/>
          <w:sz w:val="20"/>
        </w:rPr>
        <w:t xml:space="preserve">5, </w:t>
      </w:r>
      <w:proofErr w:type="spellStart"/>
      <w:r>
        <w:rPr>
          <w:rFonts w:ascii="Times New Roman" w:hAnsi="Times New Roman"/>
          <w:b/>
          <w:spacing w:val="-3"/>
          <w:sz w:val="20"/>
        </w:rPr>
        <w:t>Kusadasi</w:t>
      </w:r>
      <w:proofErr w:type="spellEnd"/>
      <w:r>
        <w:rPr>
          <w:rFonts w:ascii="Times New Roman" w:hAnsi="Times New Roman"/>
          <w:b/>
          <w:spacing w:val="-3"/>
          <w:sz w:val="20"/>
        </w:rPr>
        <w:t xml:space="preserve">, </w:t>
      </w:r>
      <w:proofErr w:type="spellStart"/>
      <w:r>
        <w:rPr>
          <w:rFonts w:ascii="Times New Roman" w:hAnsi="Times New Roman"/>
          <w:b/>
          <w:spacing w:val="-3"/>
          <w:sz w:val="20"/>
        </w:rPr>
        <w:t>Turkiye</w:t>
      </w:r>
      <w:proofErr w:type="spellEnd"/>
    </w:p>
    <w:p w14:paraId="0B744C2B" w14:textId="77777777" w:rsidR="009254BE" w:rsidRDefault="009254BE" w:rsidP="009254BE">
      <w:pPr>
        <w:tabs>
          <w:tab w:val="center" w:pos="4513"/>
        </w:tabs>
        <w:suppressAutoHyphens/>
        <w:jc w:val="right"/>
        <w:rPr>
          <w:rFonts w:ascii="Times New Roman" w:hAnsi="Times New Roman"/>
          <w:spacing w:val="-3"/>
          <w:sz w:val="20"/>
        </w:rPr>
      </w:pPr>
    </w:p>
    <w:p w14:paraId="079AC931" w14:textId="77777777" w:rsidR="009254BE" w:rsidRDefault="009254BE" w:rsidP="009254BE">
      <w:pPr>
        <w:tabs>
          <w:tab w:val="center" w:pos="4513"/>
        </w:tabs>
        <w:suppressAutoHyphens/>
        <w:jc w:val="right"/>
        <w:rPr>
          <w:rFonts w:ascii="Times New Roman" w:hAnsi="Times New Roman"/>
          <w:spacing w:val="-3"/>
          <w:sz w:val="20"/>
        </w:rPr>
      </w:pPr>
    </w:p>
    <w:p w14:paraId="58251FC9" w14:textId="77777777" w:rsidR="009254BE" w:rsidRDefault="009254BE">
      <w:pPr>
        <w:tabs>
          <w:tab w:val="center" w:pos="4513"/>
        </w:tabs>
        <w:suppressAutoHyphens/>
        <w:jc w:val="center"/>
        <w:rPr>
          <w:rFonts w:ascii="Times New Roman" w:hAnsi="Times New Roman"/>
          <w:spacing w:val="-3"/>
          <w:sz w:val="20"/>
        </w:rPr>
      </w:pPr>
    </w:p>
    <w:p w14:paraId="23414AB2" w14:textId="77777777" w:rsidR="00596145" w:rsidRPr="00E24014" w:rsidRDefault="00596145">
      <w:pPr>
        <w:tabs>
          <w:tab w:val="center" w:pos="4513"/>
        </w:tabs>
        <w:suppressAutoHyphens/>
        <w:jc w:val="center"/>
        <w:rPr>
          <w:rFonts w:ascii="Times New Roman" w:hAnsi="Times New Roman"/>
          <w:b/>
          <w:spacing w:val="-3"/>
          <w:sz w:val="20"/>
        </w:rPr>
      </w:pPr>
      <w:r w:rsidRPr="00E24014">
        <w:rPr>
          <w:rFonts w:ascii="Times New Roman" w:hAnsi="Times New Roman"/>
          <w:b/>
          <w:spacing w:val="-3"/>
          <w:sz w:val="20"/>
        </w:rPr>
        <w:t>BEGELL HOUSE INC.</w:t>
      </w:r>
    </w:p>
    <w:p w14:paraId="1ADB5EFD" w14:textId="77777777" w:rsidR="00596145" w:rsidRDefault="00266293">
      <w:pPr>
        <w:tabs>
          <w:tab w:val="center" w:pos="4513"/>
        </w:tabs>
        <w:suppressAutoHyphens/>
        <w:jc w:val="center"/>
        <w:rPr>
          <w:rFonts w:ascii="Times New Roman" w:hAnsi="Times New Roman"/>
          <w:spacing w:val="-3"/>
          <w:sz w:val="20"/>
        </w:rPr>
      </w:pPr>
      <w:r w:rsidRPr="00266293">
        <w:rPr>
          <w:rFonts w:ascii="Times New Roman" w:hAnsi="Times New Roman"/>
          <w:spacing w:val="-3"/>
          <w:sz w:val="20"/>
        </w:rPr>
        <w:t>50 North Street, Danbury, CT 06810</w:t>
      </w:r>
    </w:p>
    <w:p w14:paraId="6CD7DEF5" w14:textId="77777777" w:rsidR="00596145" w:rsidRDefault="00596145">
      <w:pPr>
        <w:tabs>
          <w:tab w:val="left" w:pos="-414"/>
        </w:tabs>
        <w:suppressAutoHyphens/>
        <w:jc w:val="both"/>
        <w:rPr>
          <w:rFonts w:ascii="Times New Roman" w:hAnsi="Times New Roman"/>
          <w:spacing w:val="-3"/>
          <w:sz w:val="20"/>
        </w:rPr>
      </w:pPr>
    </w:p>
    <w:p w14:paraId="30914F0C" w14:textId="77777777" w:rsidR="00596145" w:rsidRPr="00E24014" w:rsidRDefault="00596145">
      <w:pPr>
        <w:tabs>
          <w:tab w:val="center" w:pos="4513"/>
        </w:tabs>
        <w:suppressAutoHyphens/>
        <w:jc w:val="center"/>
        <w:rPr>
          <w:rFonts w:ascii="Times New Roman" w:hAnsi="Times New Roman"/>
          <w:b/>
          <w:spacing w:val="-3"/>
          <w:sz w:val="20"/>
        </w:rPr>
      </w:pPr>
      <w:r w:rsidRPr="00E24014">
        <w:rPr>
          <w:rFonts w:ascii="Times New Roman" w:hAnsi="Times New Roman"/>
          <w:b/>
          <w:spacing w:val="-3"/>
          <w:sz w:val="20"/>
        </w:rPr>
        <w:t>COPYRIGHT RELEASE</w:t>
      </w:r>
    </w:p>
    <w:p w14:paraId="51924484" w14:textId="77777777" w:rsidR="00596145" w:rsidRDefault="00596145">
      <w:pPr>
        <w:tabs>
          <w:tab w:val="left" w:pos="-414"/>
        </w:tabs>
        <w:suppressAutoHyphens/>
        <w:jc w:val="both"/>
        <w:rPr>
          <w:rFonts w:ascii="Times New Roman" w:hAnsi="Times New Roman"/>
          <w:spacing w:val="-3"/>
          <w:sz w:val="20"/>
        </w:rPr>
      </w:pPr>
    </w:p>
    <w:p w14:paraId="735B6EE4" w14:textId="77777777" w:rsidR="00596145" w:rsidRDefault="00596145">
      <w:pPr>
        <w:tabs>
          <w:tab w:val="left" w:pos="-414"/>
        </w:tabs>
        <w:suppressAutoHyphens/>
        <w:jc w:val="both"/>
        <w:rPr>
          <w:rFonts w:ascii="Times New Roman" w:hAnsi="Times New Roman"/>
          <w:spacing w:val="-3"/>
          <w:sz w:val="20"/>
        </w:rPr>
      </w:pPr>
      <w:r>
        <w:rPr>
          <w:rFonts w:ascii="Times New Roman" w:hAnsi="Times New Roman"/>
          <w:spacing w:val="-3"/>
          <w:sz w:val="20"/>
        </w:rPr>
        <w:t>The transfer of copyright from author to publisher must be clearly stated in writing to enable the publisher to assure maximum dissemination of the author's work. Therefore, the following agreement, executed and signed by the author, is required with each manuscript submission.</w:t>
      </w:r>
    </w:p>
    <w:p w14:paraId="15BA1319" w14:textId="77777777" w:rsidR="00596145" w:rsidRDefault="00596145">
      <w:pPr>
        <w:tabs>
          <w:tab w:val="left" w:pos="-414"/>
        </w:tabs>
        <w:suppressAutoHyphens/>
        <w:jc w:val="both"/>
        <w:rPr>
          <w:rFonts w:ascii="Times New Roman" w:hAnsi="Times New Roman"/>
          <w:spacing w:val="-3"/>
          <w:sz w:val="20"/>
        </w:rPr>
      </w:pPr>
    </w:p>
    <w:p w14:paraId="1E7B59B6" w14:textId="77777777" w:rsidR="00596145" w:rsidRPr="00E24014" w:rsidRDefault="00596145">
      <w:pPr>
        <w:tabs>
          <w:tab w:val="center" w:pos="4513"/>
        </w:tabs>
        <w:suppressAutoHyphens/>
        <w:jc w:val="center"/>
        <w:rPr>
          <w:rFonts w:ascii="Times New Roman" w:hAnsi="Times New Roman"/>
          <w:b/>
          <w:spacing w:val="-3"/>
          <w:sz w:val="20"/>
        </w:rPr>
      </w:pPr>
      <w:r w:rsidRPr="00E24014">
        <w:rPr>
          <w:rFonts w:ascii="Times New Roman" w:hAnsi="Times New Roman"/>
          <w:b/>
          <w:spacing w:val="-3"/>
          <w:sz w:val="20"/>
          <w:u w:val="single"/>
        </w:rPr>
        <w:t>Transfer of Copyright Agreement</w:t>
      </w:r>
    </w:p>
    <w:p w14:paraId="7D2D545C" w14:textId="77777777" w:rsidR="00596145" w:rsidRDefault="00596145">
      <w:pPr>
        <w:tabs>
          <w:tab w:val="center" w:pos="4513"/>
        </w:tabs>
        <w:suppressAutoHyphens/>
        <w:jc w:val="center"/>
        <w:rPr>
          <w:rFonts w:ascii="Times New Roman" w:hAnsi="Times New Roman"/>
          <w:spacing w:val="-3"/>
          <w:sz w:val="20"/>
        </w:rPr>
      </w:pPr>
      <w:r>
        <w:rPr>
          <w:rFonts w:ascii="Times New Roman" w:hAnsi="Times New Roman"/>
          <w:spacing w:val="-3"/>
          <w:sz w:val="20"/>
        </w:rPr>
        <w:t>(Must be signed and returned to the Symposium Chairman with the final manuscript)</w:t>
      </w:r>
    </w:p>
    <w:p w14:paraId="4F0A44EF" w14:textId="77777777" w:rsidR="00596145" w:rsidRDefault="00596145">
      <w:pPr>
        <w:tabs>
          <w:tab w:val="left" w:pos="-414"/>
        </w:tabs>
        <w:suppressAutoHyphens/>
        <w:jc w:val="both"/>
        <w:rPr>
          <w:rFonts w:ascii="Times New Roman" w:hAnsi="Times New Roman"/>
          <w:spacing w:val="-3"/>
          <w:sz w:val="20"/>
        </w:rPr>
      </w:pPr>
    </w:p>
    <w:p w14:paraId="580353DF" w14:textId="77777777" w:rsidR="00596145" w:rsidRDefault="00596145">
      <w:pPr>
        <w:tabs>
          <w:tab w:val="left" w:pos="-414"/>
        </w:tabs>
        <w:suppressAutoHyphens/>
        <w:jc w:val="both"/>
        <w:rPr>
          <w:rFonts w:ascii="Times New Roman" w:hAnsi="Times New Roman"/>
          <w:spacing w:val="-3"/>
          <w:sz w:val="20"/>
        </w:rPr>
      </w:pPr>
    </w:p>
    <w:p w14:paraId="12B5840E" w14:textId="77777777" w:rsidR="00596145" w:rsidRDefault="00596145">
      <w:pPr>
        <w:tabs>
          <w:tab w:val="left" w:pos="-414"/>
        </w:tabs>
        <w:suppressAutoHyphens/>
        <w:jc w:val="both"/>
        <w:rPr>
          <w:rFonts w:ascii="Times New Roman" w:hAnsi="Times New Roman"/>
          <w:spacing w:val="-3"/>
          <w:sz w:val="20"/>
        </w:rPr>
      </w:pPr>
      <w:r>
        <w:rPr>
          <w:rFonts w:ascii="Times New Roman" w:hAnsi="Times New Roman"/>
          <w:spacing w:val="-3"/>
          <w:sz w:val="20"/>
        </w:rPr>
        <w:t xml:space="preserve">The </w:t>
      </w:r>
      <w:r w:rsidR="00F34311">
        <w:rPr>
          <w:rFonts w:ascii="Times New Roman" w:hAnsi="Times New Roman"/>
          <w:spacing w:val="-3"/>
          <w:sz w:val="20"/>
        </w:rPr>
        <w:t>paper</w:t>
      </w:r>
      <w:r>
        <w:rPr>
          <w:rFonts w:ascii="Times New Roman" w:hAnsi="Times New Roman"/>
          <w:spacing w:val="-3"/>
          <w:sz w:val="20"/>
        </w:rPr>
        <w:t xml:space="preserve"> entitled __________________________________________________________________</w:t>
      </w:r>
      <w:r w:rsidR="00D9429E">
        <w:rPr>
          <w:rFonts w:ascii="Times New Roman" w:hAnsi="Times New Roman"/>
          <w:spacing w:val="-3"/>
          <w:sz w:val="20"/>
        </w:rPr>
        <w:t>___________</w:t>
      </w:r>
    </w:p>
    <w:p w14:paraId="5897D218" w14:textId="77777777" w:rsidR="00596145" w:rsidRDefault="00596145">
      <w:pPr>
        <w:tabs>
          <w:tab w:val="left" w:pos="-414"/>
        </w:tabs>
        <w:suppressAutoHyphens/>
        <w:jc w:val="both"/>
        <w:rPr>
          <w:rFonts w:ascii="Times New Roman" w:hAnsi="Times New Roman"/>
          <w:spacing w:val="-3"/>
          <w:sz w:val="20"/>
        </w:rPr>
      </w:pPr>
    </w:p>
    <w:p w14:paraId="5363C7B9" w14:textId="77777777" w:rsidR="00596145" w:rsidRDefault="00D9429E">
      <w:pPr>
        <w:tabs>
          <w:tab w:val="left" w:pos="-414"/>
        </w:tabs>
        <w:suppressAutoHyphens/>
        <w:jc w:val="both"/>
        <w:rPr>
          <w:rFonts w:ascii="Times New Roman" w:hAnsi="Times New Roman"/>
          <w:spacing w:val="-3"/>
          <w:sz w:val="20"/>
        </w:rPr>
      </w:pPr>
      <w:r>
        <w:rPr>
          <w:rFonts w:ascii="Times New Roman" w:hAnsi="Times New Roman"/>
          <w:spacing w:val="-3"/>
          <w:sz w:val="20"/>
        </w:rPr>
        <w:t xml:space="preserve">is herewith submitted </w:t>
      </w:r>
      <w:r w:rsidR="00596145">
        <w:rPr>
          <w:rFonts w:ascii="Times New Roman" w:hAnsi="Times New Roman"/>
          <w:spacing w:val="-3"/>
          <w:sz w:val="20"/>
        </w:rPr>
        <w:t xml:space="preserve">for publication in </w:t>
      </w:r>
      <w:r w:rsidR="00596145">
        <w:rPr>
          <w:rFonts w:ascii="Times New Roman" w:hAnsi="Times New Roman"/>
          <w:spacing w:val="-3"/>
          <w:sz w:val="20"/>
        </w:rPr>
        <w:softHyphen/>
      </w:r>
      <w:r w:rsidR="00596145">
        <w:rPr>
          <w:rFonts w:ascii="Times New Roman" w:hAnsi="Times New Roman"/>
          <w:spacing w:val="-3"/>
          <w:sz w:val="20"/>
        </w:rPr>
        <w:softHyphen/>
      </w:r>
      <w:r w:rsidR="00596145">
        <w:rPr>
          <w:rFonts w:ascii="Times New Roman" w:hAnsi="Times New Roman"/>
          <w:spacing w:val="-3"/>
          <w:sz w:val="20"/>
        </w:rPr>
        <w:softHyphen/>
      </w:r>
      <w:r w:rsidR="009254BE" w:rsidRPr="009254BE">
        <w:rPr>
          <w:rFonts w:ascii="Times New Roman" w:hAnsi="Times New Roman"/>
          <w:spacing w:val="-3"/>
          <w:sz w:val="20"/>
        </w:rPr>
        <w:t>1</w:t>
      </w:r>
      <w:r w:rsidR="008354A7">
        <w:rPr>
          <w:rFonts w:ascii="Times New Roman" w:hAnsi="Times New Roman"/>
          <w:spacing w:val="-3"/>
          <w:sz w:val="20"/>
        </w:rPr>
        <w:t>1</w:t>
      </w:r>
      <w:r w:rsidR="009254BE" w:rsidRPr="009254BE">
        <w:rPr>
          <w:rFonts w:ascii="Times New Roman" w:hAnsi="Times New Roman"/>
          <w:spacing w:val="-3"/>
          <w:sz w:val="20"/>
        </w:rPr>
        <w:t>th International Symposium on Radiative Transfer (RAD-2</w:t>
      </w:r>
      <w:r w:rsidR="008354A7">
        <w:rPr>
          <w:rFonts w:ascii="Times New Roman" w:hAnsi="Times New Roman"/>
          <w:spacing w:val="-3"/>
          <w:sz w:val="20"/>
        </w:rPr>
        <w:t>5</w:t>
      </w:r>
      <w:r w:rsidR="009254BE" w:rsidRPr="009254BE">
        <w:rPr>
          <w:rFonts w:ascii="Times New Roman" w:hAnsi="Times New Roman"/>
          <w:spacing w:val="-3"/>
          <w:sz w:val="20"/>
        </w:rPr>
        <w:t>)</w:t>
      </w:r>
      <w:r w:rsidR="009254BE">
        <w:rPr>
          <w:rFonts w:ascii="Times New Roman" w:hAnsi="Times New Roman"/>
          <w:spacing w:val="-3"/>
          <w:sz w:val="20"/>
        </w:rPr>
        <w:t xml:space="preserve">, </w:t>
      </w:r>
      <w:r w:rsidR="009254BE" w:rsidRPr="009254BE">
        <w:rPr>
          <w:rFonts w:ascii="Times New Roman" w:hAnsi="Times New Roman"/>
          <w:spacing w:val="-3"/>
          <w:sz w:val="20"/>
        </w:rPr>
        <w:t>and the ICHMT Digital Library (ICHMT DL).</w:t>
      </w:r>
    </w:p>
    <w:p w14:paraId="35F1D85A" w14:textId="77777777" w:rsidR="00596145" w:rsidRDefault="00596145">
      <w:pPr>
        <w:tabs>
          <w:tab w:val="left" w:pos="-414"/>
        </w:tabs>
        <w:suppressAutoHyphens/>
        <w:jc w:val="both"/>
        <w:rPr>
          <w:rFonts w:ascii="Times New Roman" w:hAnsi="Times New Roman"/>
          <w:spacing w:val="-3"/>
          <w:sz w:val="20"/>
        </w:rPr>
      </w:pPr>
    </w:p>
    <w:p w14:paraId="1A05CDDD" w14:textId="77777777" w:rsidR="00596145" w:rsidRDefault="00596145">
      <w:pPr>
        <w:tabs>
          <w:tab w:val="left" w:pos="-414"/>
        </w:tabs>
        <w:suppressAutoHyphens/>
        <w:jc w:val="both"/>
        <w:rPr>
          <w:rFonts w:ascii="Times New Roman" w:hAnsi="Times New Roman"/>
          <w:spacing w:val="-3"/>
          <w:sz w:val="20"/>
        </w:rPr>
      </w:pPr>
      <w:r>
        <w:rPr>
          <w:rFonts w:ascii="Times New Roman" w:hAnsi="Times New Roman"/>
          <w:spacing w:val="-3"/>
          <w:sz w:val="20"/>
        </w:rPr>
        <w:t xml:space="preserve">It has not been published before and contains no matter that is scandalous, obscene, libelous, or otherwise contrary to law. When the chapter is accepted for publication, I as the author, hereby agree to transfer (for U.S. Government employees: to the extent transferable) to </w:t>
      </w:r>
      <w:proofErr w:type="spellStart"/>
      <w:r>
        <w:rPr>
          <w:rFonts w:ascii="Times New Roman" w:hAnsi="Times New Roman"/>
          <w:spacing w:val="-3"/>
          <w:sz w:val="20"/>
        </w:rPr>
        <w:t>Begell</w:t>
      </w:r>
      <w:proofErr w:type="spellEnd"/>
      <w:r>
        <w:rPr>
          <w:rFonts w:ascii="Times New Roman" w:hAnsi="Times New Roman"/>
          <w:spacing w:val="-3"/>
          <w:sz w:val="20"/>
        </w:rPr>
        <w:t xml:space="preserve"> House Inc. all rights under existing copyright laws except for the following, which the author(s) specifically retain(s):</w:t>
      </w:r>
    </w:p>
    <w:p w14:paraId="6BB7509A" w14:textId="77777777" w:rsidR="00596145" w:rsidRDefault="00596145">
      <w:pPr>
        <w:tabs>
          <w:tab w:val="left" w:pos="-414"/>
        </w:tabs>
        <w:suppressAutoHyphens/>
        <w:jc w:val="both"/>
        <w:rPr>
          <w:rFonts w:ascii="Times New Roman" w:hAnsi="Times New Roman"/>
          <w:spacing w:val="-3"/>
          <w:sz w:val="20"/>
        </w:rPr>
      </w:pPr>
    </w:p>
    <w:p w14:paraId="729C226C" w14:textId="77777777" w:rsidR="00596145" w:rsidRDefault="00596145">
      <w:pPr>
        <w:tabs>
          <w:tab w:val="left" w:pos="-414"/>
        </w:tabs>
        <w:suppressAutoHyphens/>
        <w:jc w:val="both"/>
        <w:rPr>
          <w:rFonts w:ascii="Times New Roman" w:hAnsi="Times New Roman"/>
          <w:spacing w:val="-3"/>
          <w:sz w:val="20"/>
        </w:rPr>
      </w:pPr>
      <w:r>
        <w:rPr>
          <w:rFonts w:ascii="Times New Roman" w:hAnsi="Times New Roman"/>
          <w:spacing w:val="-3"/>
          <w:sz w:val="20"/>
        </w:rPr>
        <w:t>1.The right to make further copies of all or part of the published article for my use in classroom teaching;</w:t>
      </w:r>
    </w:p>
    <w:p w14:paraId="6AE17A73" w14:textId="77777777" w:rsidR="00596145" w:rsidRDefault="00596145">
      <w:pPr>
        <w:tabs>
          <w:tab w:val="left" w:pos="-414"/>
        </w:tabs>
        <w:suppressAutoHyphens/>
        <w:jc w:val="both"/>
        <w:rPr>
          <w:rFonts w:ascii="Times New Roman" w:hAnsi="Times New Roman"/>
          <w:spacing w:val="-3"/>
          <w:sz w:val="20"/>
        </w:rPr>
      </w:pPr>
    </w:p>
    <w:p w14:paraId="6723794C" w14:textId="77777777" w:rsidR="00596145" w:rsidRDefault="00596145">
      <w:pPr>
        <w:tabs>
          <w:tab w:val="left" w:pos="-414"/>
        </w:tabs>
        <w:suppressAutoHyphens/>
        <w:jc w:val="both"/>
        <w:rPr>
          <w:rFonts w:ascii="Times New Roman" w:hAnsi="Times New Roman"/>
          <w:spacing w:val="-3"/>
          <w:sz w:val="20"/>
        </w:rPr>
      </w:pPr>
      <w:r>
        <w:rPr>
          <w:rFonts w:ascii="Times New Roman" w:hAnsi="Times New Roman"/>
          <w:spacing w:val="-3"/>
          <w:sz w:val="20"/>
        </w:rPr>
        <w:t>2. The right to re-use all or part of this material in a compilation of my own works or in a textbook of which I am the author;</w:t>
      </w:r>
    </w:p>
    <w:p w14:paraId="56F14BA0" w14:textId="77777777" w:rsidR="00596145" w:rsidRDefault="00596145">
      <w:pPr>
        <w:tabs>
          <w:tab w:val="left" w:pos="-414"/>
        </w:tabs>
        <w:suppressAutoHyphens/>
        <w:jc w:val="both"/>
        <w:rPr>
          <w:rFonts w:ascii="Times New Roman" w:hAnsi="Times New Roman"/>
          <w:spacing w:val="-3"/>
          <w:sz w:val="20"/>
        </w:rPr>
      </w:pPr>
    </w:p>
    <w:p w14:paraId="01EF0C00" w14:textId="77777777" w:rsidR="00596145" w:rsidRDefault="00596145">
      <w:pPr>
        <w:tabs>
          <w:tab w:val="left" w:pos="-414"/>
        </w:tabs>
        <w:suppressAutoHyphens/>
        <w:jc w:val="both"/>
        <w:rPr>
          <w:rFonts w:ascii="Times New Roman" w:hAnsi="Times New Roman"/>
          <w:spacing w:val="-3"/>
          <w:sz w:val="20"/>
        </w:rPr>
      </w:pPr>
      <w:r>
        <w:rPr>
          <w:rFonts w:ascii="Times New Roman" w:hAnsi="Times New Roman"/>
          <w:spacing w:val="-3"/>
          <w:sz w:val="20"/>
        </w:rPr>
        <w:t>3. The right to make the copies of the published work for internal distribution within the institution which employs me.</w:t>
      </w:r>
    </w:p>
    <w:p w14:paraId="4AAC0B6E" w14:textId="77777777" w:rsidR="00596145" w:rsidRDefault="00596145">
      <w:pPr>
        <w:tabs>
          <w:tab w:val="left" w:pos="-414"/>
        </w:tabs>
        <w:suppressAutoHyphens/>
        <w:jc w:val="both"/>
        <w:rPr>
          <w:rFonts w:ascii="Times New Roman" w:hAnsi="Times New Roman"/>
          <w:spacing w:val="-3"/>
          <w:sz w:val="20"/>
        </w:rPr>
      </w:pPr>
    </w:p>
    <w:p w14:paraId="453F53FA" w14:textId="77777777" w:rsidR="00596145" w:rsidRDefault="00596145">
      <w:pPr>
        <w:tabs>
          <w:tab w:val="left" w:pos="-414"/>
        </w:tabs>
        <w:suppressAutoHyphens/>
        <w:jc w:val="both"/>
        <w:rPr>
          <w:rFonts w:ascii="Times New Roman" w:hAnsi="Times New Roman"/>
          <w:spacing w:val="-3"/>
          <w:sz w:val="20"/>
        </w:rPr>
      </w:pPr>
      <w:r>
        <w:rPr>
          <w:rFonts w:ascii="Times New Roman" w:hAnsi="Times New Roman"/>
          <w:spacing w:val="-3"/>
          <w:sz w:val="20"/>
        </w:rPr>
        <w:t>I agree that copies under these circumstances will continue to carry the copyright notice which appeared in the original published work. I agree to inform my co-authors, if any, of the above items. This is a work for hire.</w:t>
      </w:r>
    </w:p>
    <w:p w14:paraId="29858692" w14:textId="77777777" w:rsidR="00596145" w:rsidRDefault="00596145">
      <w:pPr>
        <w:tabs>
          <w:tab w:val="left" w:pos="-414"/>
        </w:tabs>
        <w:suppressAutoHyphens/>
        <w:jc w:val="both"/>
        <w:rPr>
          <w:rFonts w:ascii="Times New Roman" w:hAnsi="Times New Roman"/>
          <w:spacing w:val="-3"/>
          <w:sz w:val="20"/>
        </w:rPr>
      </w:pPr>
    </w:p>
    <w:p w14:paraId="02886656" w14:textId="77777777" w:rsidR="00596145" w:rsidRDefault="00596145">
      <w:pPr>
        <w:tabs>
          <w:tab w:val="left" w:pos="-414"/>
        </w:tabs>
        <w:suppressAutoHyphens/>
        <w:jc w:val="both"/>
        <w:rPr>
          <w:rFonts w:ascii="Times New Roman" w:hAnsi="Times New Roman"/>
          <w:spacing w:val="-3"/>
          <w:sz w:val="20"/>
        </w:rPr>
      </w:pPr>
      <w:r>
        <w:rPr>
          <w:rFonts w:ascii="Times New Roman" w:hAnsi="Times New Roman"/>
          <w:spacing w:val="-3"/>
          <w:sz w:val="20"/>
        </w:rPr>
        <w:t xml:space="preserve">I agree to obtain, without expense to the Publisher, written permission to include in the work any copyrighted material for which permission is necessary and to deliver to the Publisher a copy of all these permissions with the accepted </w:t>
      </w:r>
      <w:r w:rsidR="009254BE">
        <w:rPr>
          <w:rFonts w:ascii="Times New Roman" w:hAnsi="Times New Roman"/>
          <w:spacing w:val="-3"/>
          <w:sz w:val="20"/>
        </w:rPr>
        <w:t>paper</w:t>
      </w:r>
      <w:r>
        <w:rPr>
          <w:rFonts w:ascii="Times New Roman" w:hAnsi="Times New Roman"/>
          <w:spacing w:val="-3"/>
          <w:sz w:val="20"/>
        </w:rPr>
        <w:t>.</w:t>
      </w:r>
    </w:p>
    <w:p w14:paraId="45CA95CF" w14:textId="77777777" w:rsidR="00596145" w:rsidRDefault="00596145">
      <w:pPr>
        <w:tabs>
          <w:tab w:val="left" w:pos="-414"/>
        </w:tabs>
        <w:suppressAutoHyphens/>
        <w:jc w:val="both"/>
        <w:rPr>
          <w:rFonts w:ascii="Times New Roman" w:hAnsi="Times New Roman"/>
          <w:spacing w:val="-3"/>
          <w:sz w:val="20"/>
        </w:rPr>
      </w:pPr>
    </w:p>
    <w:p w14:paraId="07E1F242" w14:textId="77777777" w:rsidR="00596145" w:rsidRDefault="00596145">
      <w:pPr>
        <w:tabs>
          <w:tab w:val="left" w:pos="-414"/>
        </w:tabs>
        <w:suppressAutoHyphens/>
        <w:jc w:val="both"/>
        <w:rPr>
          <w:rFonts w:ascii="Times New Roman" w:hAnsi="Times New Roman"/>
          <w:spacing w:val="-3"/>
          <w:sz w:val="20"/>
        </w:rPr>
      </w:pPr>
    </w:p>
    <w:p w14:paraId="0217801C" w14:textId="77777777" w:rsidR="00596145" w:rsidRDefault="00596145">
      <w:pPr>
        <w:tabs>
          <w:tab w:val="left" w:pos="-414"/>
        </w:tabs>
        <w:suppressAutoHyphens/>
        <w:jc w:val="both"/>
        <w:rPr>
          <w:rFonts w:ascii="Times New Roman" w:hAnsi="Times New Roman"/>
          <w:spacing w:val="-3"/>
          <w:sz w:val="20"/>
        </w:rPr>
      </w:pPr>
    </w:p>
    <w:p w14:paraId="5A9A5324" w14:textId="77777777" w:rsidR="00F34311" w:rsidRDefault="00596145">
      <w:pPr>
        <w:tabs>
          <w:tab w:val="left" w:pos="-414"/>
        </w:tabs>
        <w:suppressAutoHyphens/>
        <w:jc w:val="both"/>
        <w:rPr>
          <w:rFonts w:ascii="Times New Roman" w:hAnsi="Times New Roman"/>
          <w:spacing w:val="-3"/>
          <w:sz w:val="20"/>
        </w:rPr>
      </w:pPr>
      <w:r>
        <w:rPr>
          <w:rFonts w:ascii="Times New Roman" w:hAnsi="Times New Roman"/>
          <w:spacing w:val="-3"/>
          <w:sz w:val="20"/>
        </w:rPr>
        <w:t>Senior Author's Signature:</w:t>
      </w:r>
    </w:p>
    <w:p w14:paraId="6D7462EB" w14:textId="77777777" w:rsidR="00F34311" w:rsidRDefault="00F34311">
      <w:pPr>
        <w:tabs>
          <w:tab w:val="left" w:pos="-414"/>
        </w:tabs>
        <w:suppressAutoHyphens/>
        <w:jc w:val="both"/>
        <w:rPr>
          <w:rFonts w:ascii="Times New Roman" w:hAnsi="Times New Roman"/>
          <w:spacing w:val="-3"/>
          <w:sz w:val="20"/>
        </w:rPr>
      </w:pPr>
    </w:p>
    <w:p w14:paraId="2503D639" w14:textId="77777777" w:rsidR="00596145" w:rsidRDefault="00596145">
      <w:pPr>
        <w:tabs>
          <w:tab w:val="left" w:pos="-414"/>
        </w:tabs>
        <w:suppressAutoHyphens/>
        <w:jc w:val="both"/>
        <w:rPr>
          <w:rFonts w:ascii="Times New Roman" w:hAnsi="Times New Roman"/>
          <w:spacing w:val="-3"/>
          <w:sz w:val="20"/>
        </w:rPr>
      </w:pPr>
      <w:r>
        <w:rPr>
          <w:rFonts w:ascii="Times New Roman" w:hAnsi="Times New Roman"/>
          <w:spacing w:val="-3"/>
          <w:sz w:val="20"/>
        </w:rPr>
        <w:t xml:space="preserve">__________________________________________  </w:t>
      </w:r>
      <w:r w:rsidR="009254BE">
        <w:rPr>
          <w:rFonts w:ascii="Times New Roman" w:hAnsi="Times New Roman"/>
          <w:spacing w:val="-3"/>
          <w:sz w:val="20"/>
        </w:rPr>
        <w:t xml:space="preserve">                      </w:t>
      </w:r>
      <w:r>
        <w:rPr>
          <w:rFonts w:ascii="Times New Roman" w:hAnsi="Times New Roman"/>
          <w:spacing w:val="-3"/>
          <w:sz w:val="20"/>
        </w:rPr>
        <w:t>Date:______________________________</w:t>
      </w:r>
    </w:p>
    <w:p w14:paraId="1F3DFE22" w14:textId="77777777" w:rsidR="00596145" w:rsidRDefault="00596145" w:rsidP="009254BE">
      <w:pPr>
        <w:tabs>
          <w:tab w:val="left" w:pos="-414"/>
        </w:tabs>
        <w:suppressAutoHyphens/>
        <w:jc w:val="both"/>
        <w:rPr>
          <w:rFonts w:ascii="Times New Roman" w:hAnsi="Times New Roman"/>
          <w:spacing w:val="-3"/>
          <w:sz w:val="20"/>
        </w:rPr>
      </w:pPr>
    </w:p>
    <w:sectPr w:rsidR="00596145">
      <w:endnotePr>
        <w:numFmt w:val="decimal"/>
      </w:endnotePr>
      <w:type w:val="continuous"/>
      <w:pgSz w:w="11907" w:h="16840"/>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9D4D" w14:textId="77777777" w:rsidR="009B471A" w:rsidRDefault="009B471A">
      <w:pPr>
        <w:spacing w:line="20" w:lineRule="exact"/>
      </w:pPr>
    </w:p>
  </w:endnote>
  <w:endnote w:type="continuationSeparator" w:id="0">
    <w:p w14:paraId="1E6DF19F" w14:textId="77777777" w:rsidR="009B471A" w:rsidRDefault="009B471A">
      <w:r>
        <w:t xml:space="preserve"> </w:t>
      </w:r>
    </w:p>
  </w:endnote>
  <w:endnote w:type="continuationNotice" w:id="1">
    <w:p w14:paraId="46614342" w14:textId="77777777" w:rsidR="009B471A" w:rsidRDefault="009B471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A52D" w14:textId="77777777" w:rsidR="009B471A" w:rsidRDefault="009B471A">
      <w:r>
        <w:separator/>
      </w:r>
    </w:p>
  </w:footnote>
  <w:footnote w:type="continuationSeparator" w:id="0">
    <w:p w14:paraId="57E8F8BC" w14:textId="77777777" w:rsidR="009B471A" w:rsidRDefault="009B4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C5"/>
    <w:rsid w:val="0001592E"/>
    <w:rsid w:val="0002347D"/>
    <w:rsid w:val="000425F0"/>
    <w:rsid w:val="00077A36"/>
    <w:rsid w:val="000C5617"/>
    <w:rsid w:val="000E42A9"/>
    <w:rsid w:val="001A46C5"/>
    <w:rsid w:val="001C6889"/>
    <w:rsid w:val="002067F9"/>
    <w:rsid w:val="00266293"/>
    <w:rsid w:val="00285EF5"/>
    <w:rsid w:val="002866E3"/>
    <w:rsid w:val="00463F63"/>
    <w:rsid w:val="00492C2B"/>
    <w:rsid w:val="004E7454"/>
    <w:rsid w:val="0052496B"/>
    <w:rsid w:val="005668AE"/>
    <w:rsid w:val="00573458"/>
    <w:rsid w:val="00594948"/>
    <w:rsid w:val="00596145"/>
    <w:rsid w:val="005C01C2"/>
    <w:rsid w:val="00626DE3"/>
    <w:rsid w:val="00627892"/>
    <w:rsid w:val="00635771"/>
    <w:rsid w:val="00667F23"/>
    <w:rsid w:val="007C22F3"/>
    <w:rsid w:val="008354A7"/>
    <w:rsid w:val="008C1FA6"/>
    <w:rsid w:val="008D01A1"/>
    <w:rsid w:val="009254BE"/>
    <w:rsid w:val="00953EFA"/>
    <w:rsid w:val="0095481C"/>
    <w:rsid w:val="009B471A"/>
    <w:rsid w:val="009B6550"/>
    <w:rsid w:val="009E3609"/>
    <w:rsid w:val="00A676C0"/>
    <w:rsid w:val="00AC5EDF"/>
    <w:rsid w:val="00B01D09"/>
    <w:rsid w:val="00B77D0D"/>
    <w:rsid w:val="00BF731C"/>
    <w:rsid w:val="00C24AB9"/>
    <w:rsid w:val="00C35776"/>
    <w:rsid w:val="00C5533D"/>
    <w:rsid w:val="00CB5491"/>
    <w:rsid w:val="00D9429E"/>
    <w:rsid w:val="00E14D93"/>
    <w:rsid w:val="00E24014"/>
    <w:rsid w:val="00E621D6"/>
    <w:rsid w:val="00EB0E40"/>
    <w:rsid w:val="00F34311"/>
    <w:rsid w:val="00F70A19"/>
    <w:rsid w:val="00FB73B3"/>
    <w:rsid w:val="00FD5019"/>
    <w:rsid w:val="00FF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709CF6F"/>
  <w15:chartTrackingRefBased/>
  <w15:docId w15:val="{C48BACE9-637B-4E0C-B230-F70F60D6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tabs>
        <w:tab w:val="left" w:pos="-1134"/>
        <w:tab w:val="left" w:pos="-414"/>
        <w:tab w:val="left" w:pos="306"/>
        <w:tab w:val="left" w:pos="906"/>
      </w:tabs>
      <w:suppressAutoHyphens/>
      <w:jc w:val="center"/>
      <w:outlineLvl w:val="0"/>
    </w:pPr>
    <w:rPr>
      <w:rFonts w:ascii="Times New Roman" w:hAnsi="Times New Roman"/>
      <w:b/>
      <w:spacing w:val="-3"/>
    </w:rPr>
  </w:style>
  <w:style w:type="paragraph" w:styleId="Heading2">
    <w:name w:val="heading 2"/>
    <w:basedOn w:val="Normal"/>
    <w:next w:val="Normal"/>
    <w:qFormat/>
    <w:pPr>
      <w:keepNext/>
      <w:tabs>
        <w:tab w:val="center" w:pos="4819"/>
      </w:tabs>
      <w:suppressAutoHyphens/>
      <w:jc w:val="both"/>
      <w:outlineLvl w:val="1"/>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semiHidden/>
    <w:unhideWhenUsed/>
    <w:rsid w:val="00573458"/>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5401">
      <w:bodyDiv w:val="1"/>
      <w:marLeft w:val="0"/>
      <w:marRight w:val="0"/>
      <w:marTop w:val="0"/>
      <w:marBottom w:val="0"/>
      <w:divBdr>
        <w:top w:val="none" w:sz="0" w:space="0" w:color="auto"/>
        <w:left w:val="none" w:sz="0" w:space="0" w:color="auto"/>
        <w:bottom w:val="none" w:sz="0" w:space="0" w:color="auto"/>
        <w:right w:val="none" w:sz="0" w:space="0" w:color="auto"/>
      </w:divBdr>
    </w:div>
    <w:div w:id="992417004">
      <w:bodyDiv w:val="1"/>
      <w:marLeft w:val="0"/>
      <w:marRight w:val="0"/>
      <w:marTop w:val="0"/>
      <w:marBottom w:val="0"/>
      <w:divBdr>
        <w:top w:val="none" w:sz="0" w:space="0" w:color="auto"/>
        <w:left w:val="none" w:sz="0" w:space="0" w:color="auto"/>
        <w:bottom w:val="none" w:sz="0" w:space="0" w:color="auto"/>
        <w:right w:val="none" w:sz="0" w:space="0" w:color="auto"/>
      </w:divBdr>
    </w:div>
    <w:div w:id="1818304459">
      <w:bodyDiv w:val="1"/>
      <w:marLeft w:val="0"/>
      <w:marRight w:val="0"/>
      <w:marTop w:val="0"/>
      <w:marBottom w:val="0"/>
      <w:divBdr>
        <w:top w:val="none" w:sz="0" w:space="0" w:color="auto"/>
        <w:left w:val="none" w:sz="0" w:space="0" w:color="auto"/>
        <w:bottom w:val="none" w:sz="0" w:space="0" w:color="auto"/>
        <w:right w:val="none" w:sz="0" w:space="0" w:color="auto"/>
      </w:divBdr>
    </w:div>
    <w:div w:id="1876385149">
      <w:bodyDiv w:val="1"/>
      <w:marLeft w:val="0"/>
      <w:marRight w:val="0"/>
      <w:marTop w:val="0"/>
      <w:marBottom w:val="0"/>
      <w:divBdr>
        <w:top w:val="none" w:sz="0" w:space="0" w:color="auto"/>
        <w:left w:val="none" w:sz="0" w:space="0" w:color="auto"/>
        <w:bottom w:val="none" w:sz="0" w:space="0" w:color="auto"/>
        <w:right w:val="none" w:sz="0" w:space="0" w:color="auto"/>
      </w:divBdr>
    </w:div>
    <w:div w:id="19090706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Guidelines</vt:lpstr>
    </vt:vector>
  </TitlesOfParts>
  <Company>University of New South Wales</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subject/>
  <dc:creator>Graham de Vahl Davis</dc:creator>
  <cp:keywords/>
  <cp:lastModifiedBy>Liu, Fengshan</cp:lastModifiedBy>
  <cp:revision>2</cp:revision>
  <cp:lastPrinted>1997-02-19T08:34:00Z</cp:lastPrinted>
  <dcterms:created xsi:type="dcterms:W3CDTF">2024-08-27T11:37:00Z</dcterms:created>
  <dcterms:modified xsi:type="dcterms:W3CDTF">2024-08-27T11:37:00Z</dcterms:modified>
</cp:coreProperties>
</file>